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70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 xml:space="preserve"> 淮北市住房和城乡建设局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2025年度政府网站工作年度报表</w:t>
      </w:r>
    </w:p>
    <w:p w14:paraId="30044E84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年度）</w:t>
      </w:r>
    </w:p>
    <w:p w14:paraId="007B7CD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0EAC3C39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1054" w:firstLineChars="500"/>
        <w:jc w:val="left"/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21"/>
          <w:szCs w:val="24"/>
          <w:shd w:val="clear" w:color="auto" w:fill="FFFFFF"/>
          <w:lang w:val="en-US" w:eastAsia="zh-CN" w:bidi="ar"/>
        </w:rPr>
        <w:t>填报单位:</w:t>
      </w:r>
      <w:r>
        <w:rPr>
          <w:rFonts w:hint="eastAsia" w:ascii="宋体" w:hAnsi="宋体" w:cs="宋体"/>
          <w:b/>
          <w:color w:val="auto"/>
          <w:kern w:val="0"/>
          <w:sz w:val="21"/>
          <w:szCs w:val="24"/>
          <w:shd w:val="clear" w:color="auto" w:fill="FFFFFF"/>
          <w:lang w:val="en-US" w:eastAsia="zh-CN" w:bidi="ar"/>
        </w:rPr>
        <w:t xml:space="preserve">淮北市住房和城乡建设局  </w:t>
      </w:r>
    </w:p>
    <w:tbl>
      <w:tblPr>
        <w:tblStyle w:val="3"/>
        <w:tblW w:w="0" w:type="auto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850"/>
        <w:gridCol w:w="3302"/>
        <w:gridCol w:w="4073"/>
      </w:tblGrid>
      <w:tr w14:paraId="65BD3DEB"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B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网站名称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淮北市住房和城乡建设局</w:t>
            </w:r>
          </w:p>
        </w:tc>
      </w:tr>
      <w:tr w14:paraId="4B92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4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首页网址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  <w:t>https://hbzjj.huaibei.gov.cn/</w:t>
            </w:r>
          </w:p>
        </w:tc>
      </w:tr>
      <w:tr w14:paraId="023E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主办单位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淮北市住房和城乡建设局</w:t>
            </w:r>
          </w:p>
        </w:tc>
      </w:tr>
      <w:tr w14:paraId="3C4D2F7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E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网站类型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政府门户网站    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部门网站     □专项网站</w:t>
            </w:r>
          </w:p>
        </w:tc>
      </w:tr>
      <w:tr w14:paraId="0D98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C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政府网站标识码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3406000045</w:t>
            </w:r>
          </w:p>
        </w:tc>
      </w:tr>
      <w:tr w14:paraId="0869B07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2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ICP备案号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4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instrText xml:space="preserve"> HYPERLINK "https://beian.miit.gov.cn/" \t "https://hbzjj.huaibei.gov.cn/_blank" </w:instrTex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皖ICP备19009339号-1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9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公安机关备案号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3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instrText xml:space="preserve"> HYPERLINK "http://www.beian.gov.cn/portal/registerSystemInfo?recordcode=34060002010057" \t "https://hbzjj.huaibei.gov.cn/_blank" </w:instrTex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皖公网安备 34060002010057号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</w:tr>
      <w:tr w14:paraId="73354A3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00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独立用户访问总量（单位：个）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399824</w:t>
            </w:r>
          </w:p>
        </w:tc>
      </w:tr>
      <w:tr w14:paraId="1D6F7AC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9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网站总访问量（单位：次）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EE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  <w:t>1909307</w:t>
            </w:r>
          </w:p>
        </w:tc>
      </w:tr>
      <w:tr w14:paraId="3B4D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信息发布</w:t>
            </w:r>
          </w:p>
          <w:p w14:paraId="75ECC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总数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B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3138</w:t>
            </w:r>
          </w:p>
        </w:tc>
      </w:tr>
      <w:tr w14:paraId="4B1BF49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3D47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5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概况类信息更新量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3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36</w:t>
            </w:r>
          </w:p>
        </w:tc>
      </w:tr>
      <w:tr w14:paraId="4D90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C861F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4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政务动态信息更新量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2588</w:t>
            </w:r>
          </w:p>
        </w:tc>
      </w:tr>
      <w:tr w14:paraId="244E9C6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F466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2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信息公开目录信息更新量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35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514</w:t>
            </w:r>
          </w:p>
        </w:tc>
      </w:tr>
      <w:tr w14:paraId="1955F07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7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专栏专题</w:t>
            </w:r>
          </w:p>
          <w:p w14:paraId="16F9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2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维护数量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2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</w:tr>
      <w:tr w14:paraId="7280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7074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E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新开设数量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3E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</w:tr>
      <w:tr w14:paraId="0A5078A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3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解读回应</w:t>
            </w:r>
          </w:p>
          <w:p w14:paraId="629DE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C6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解读信息发布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4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  <w:p w14:paraId="3716B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3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</w:tr>
      <w:tr w14:paraId="726D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0A58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4E81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11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解读材料数量</w:t>
            </w:r>
          </w:p>
          <w:p w14:paraId="4EB44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CA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</w:tr>
      <w:tr w14:paraId="7885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FB334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AE78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CD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解读产品数量</w:t>
            </w:r>
          </w:p>
          <w:p w14:paraId="36E8A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79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3A3104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586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6110E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94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媒体评论文章数量（单位：篇）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6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</w:tr>
      <w:tr w14:paraId="271B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FE4C6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50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回应公众关注热点或</w:t>
            </w:r>
          </w:p>
          <w:p w14:paraId="4DA4B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重大舆情数量（单位：次）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7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</w:tr>
      <w:tr w14:paraId="6CBDD05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4D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54262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办事服务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5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是否发布服务事项目录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F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472A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7ABA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6C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注册用户数</w:t>
            </w:r>
          </w:p>
          <w:p w14:paraId="49F33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15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  <w:t>103656498</w:t>
            </w:r>
          </w:p>
        </w:tc>
      </w:tr>
      <w:tr w14:paraId="5AD7DED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FA6D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E0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 w14:paraId="5ADBB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C7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121</w:t>
            </w:r>
          </w:p>
        </w:tc>
      </w:tr>
      <w:tr w14:paraId="2BFF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0FE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E5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可全程在线办理</w:t>
            </w:r>
          </w:p>
          <w:p w14:paraId="73E78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 w14:paraId="6FFBE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117</w:t>
            </w:r>
          </w:p>
        </w:tc>
      </w:tr>
      <w:tr w14:paraId="11BD7FC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5145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2A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办件量</w:t>
            </w:r>
          </w:p>
          <w:p w14:paraId="4398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（单位：件）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2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FA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770</w:t>
            </w:r>
          </w:p>
        </w:tc>
      </w:tr>
      <w:tr w14:paraId="4F9A974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B061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5F9E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A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E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FFC2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50FF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FCBBE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14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53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770</w:t>
            </w:r>
          </w:p>
        </w:tc>
      </w:tr>
      <w:tr w14:paraId="7FFB8B3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A6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互动交流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7E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是否使用统一平台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B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6E8971A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EE36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93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留言办理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DB64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收到留言数量</w:t>
            </w:r>
          </w:p>
          <w:p w14:paraId="64BC9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48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156</w:t>
            </w:r>
          </w:p>
        </w:tc>
      </w:tr>
      <w:tr w14:paraId="78F1BB6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662C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FD686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B3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办结留言数量</w:t>
            </w:r>
          </w:p>
          <w:p w14:paraId="3532C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9F14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144</w:t>
            </w:r>
          </w:p>
        </w:tc>
      </w:tr>
      <w:tr w14:paraId="57476DC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BF8B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E23C5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67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平均办理时间</w:t>
            </w:r>
          </w:p>
          <w:p w14:paraId="08F6F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（单位：天）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E70C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</w:tr>
      <w:tr w14:paraId="1521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5F2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DF41D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30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公开答复数量</w:t>
            </w:r>
          </w:p>
          <w:p w14:paraId="19BAF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3B8D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36B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252D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A2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征集调查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3907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征集调查期数</w:t>
            </w:r>
          </w:p>
          <w:p w14:paraId="0086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85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</w:tr>
      <w:tr w14:paraId="5EECCAD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37E4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25898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19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收到意见数量</w:t>
            </w:r>
          </w:p>
          <w:p w14:paraId="0109F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4BF6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683</w:t>
            </w:r>
          </w:p>
        </w:tc>
      </w:tr>
      <w:tr w14:paraId="2E80E5A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62DF7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E4B06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FC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公布调查结果期数（单位：期）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51C0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</w:tr>
      <w:tr w14:paraId="03C15C7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68502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BD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在线访谈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2D8E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访谈期数</w:t>
            </w:r>
          </w:p>
          <w:p w14:paraId="739E1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A8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</w:tr>
      <w:tr w14:paraId="307A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19C9B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10C16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D8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网民留言数量</w:t>
            </w:r>
          </w:p>
          <w:p w14:paraId="0B568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B4A8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</w:tr>
      <w:tr w14:paraId="12AC77D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EB38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A4FA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C8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答复网民提问数量（单位：条）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438D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</w:tr>
      <w:tr w14:paraId="5C46CEF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6E83F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B9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是否提供智能问答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F6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B59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F4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安全防护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安全检测评估次数</w:t>
            </w:r>
          </w:p>
          <w:p w14:paraId="36246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B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</w:tr>
      <w:tr w14:paraId="47AF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533B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8E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发现问题数量</w:t>
            </w:r>
          </w:p>
          <w:p w14:paraId="022C5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ED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</w:tr>
      <w:tr w14:paraId="4D08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1EA2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F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问题整改数量</w:t>
            </w:r>
          </w:p>
          <w:p w14:paraId="3D685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B0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</w:tr>
      <w:tr w14:paraId="18EC17C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EAC9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0E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是否建立安全监测预警机制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45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1D24C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DD00C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D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是否开展应急演练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5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639FE3D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2763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C1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是否明确网站安全责任人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4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79B3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E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移动新媒体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D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是否有移动新媒体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75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5391296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1D34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CB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微  博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C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F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淮北住建</w:t>
            </w:r>
          </w:p>
        </w:tc>
      </w:tr>
      <w:tr w14:paraId="6A5C5C6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A4B7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8EEB5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E0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信息发布量（单位：条）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B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950</w:t>
            </w:r>
          </w:p>
        </w:tc>
      </w:tr>
      <w:tr w14:paraId="6689010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3B48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8CADC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DD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关注量（单位：个）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AA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474</w:t>
            </w:r>
          </w:p>
        </w:tc>
      </w:tr>
      <w:tr w14:paraId="1719ACC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FD41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2A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微  信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50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淮北住建</w:t>
            </w:r>
          </w:p>
        </w:tc>
      </w:tr>
      <w:tr w14:paraId="58CBB51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09FD5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57FBD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5C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信息发布量（单位：条）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2E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1018</w:t>
            </w:r>
          </w:p>
        </w:tc>
      </w:tr>
      <w:tr w14:paraId="23632ED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D0F5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56583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9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订阅数（单位：个）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27711</w:t>
            </w:r>
          </w:p>
        </w:tc>
      </w:tr>
      <w:tr w14:paraId="7386E63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6B51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F0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  他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76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7F4A513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AE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创新发展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F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搜索即服务  □多语言版本 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无障碍浏览 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千人千网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□其它   </w:t>
            </w:r>
          </w:p>
        </w:tc>
      </w:tr>
    </w:tbl>
    <w:p w14:paraId="08C5F11E">
      <w:pPr>
        <w:ind w:firstLine="840" w:firstLineChars="400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联系电话：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 xml:space="preserve">0561-3025241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              填报日期：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2026年1月7日</w:t>
      </w:r>
    </w:p>
    <w:sectPr>
      <w:pgSz w:w="16838" w:h="11906" w:orient="landscape"/>
      <w:pgMar w:top="1797" w:right="1440" w:bottom="1797" w:left="1440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mE3ZjNjYmM1ZTAxOGEwODViNTY4M2I0MWQyNzMifQ=="/>
  </w:docVars>
  <w:rsids>
    <w:rsidRoot w:val="00000000"/>
    <w:rsid w:val="005E24E7"/>
    <w:rsid w:val="0490338C"/>
    <w:rsid w:val="0C321B11"/>
    <w:rsid w:val="0FB00BF3"/>
    <w:rsid w:val="1BA07D6D"/>
    <w:rsid w:val="23C10881"/>
    <w:rsid w:val="26AB21D5"/>
    <w:rsid w:val="26E97F59"/>
    <w:rsid w:val="3E9F1815"/>
    <w:rsid w:val="46973D64"/>
    <w:rsid w:val="46D84B45"/>
    <w:rsid w:val="4D251DFB"/>
    <w:rsid w:val="4D40648B"/>
    <w:rsid w:val="54B65332"/>
    <w:rsid w:val="569A3812"/>
    <w:rsid w:val="59FE5684"/>
    <w:rsid w:val="5CC41560"/>
    <w:rsid w:val="5CCF7652"/>
    <w:rsid w:val="5F607DBD"/>
    <w:rsid w:val="60570CCE"/>
    <w:rsid w:val="620D3E7C"/>
    <w:rsid w:val="630E6937"/>
    <w:rsid w:val="65EF307A"/>
    <w:rsid w:val="66911A20"/>
    <w:rsid w:val="66F039D9"/>
    <w:rsid w:val="6B2D7B77"/>
    <w:rsid w:val="70474144"/>
    <w:rsid w:val="72A95C2C"/>
    <w:rsid w:val="746F2350"/>
    <w:rsid w:val="758A0DB4"/>
    <w:rsid w:val="775D7A36"/>
    <w:rsid w:val="77B22A41"/>
    <w:rsid w:val="77E833E3"/>
    <w:rsid w:val="FEF74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791</Words>
  <Characters>933</Characters>
  <Lines>0</Lines>
  <Paragraphs>0</Paragraphs>
  <TotalTime>80</TotalTime>
  <ScaleCrop>false</ScaleCrop>
  <LinksUpToDate>false</LinksUpToDate>
  <CharactersWithSpaces>1042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方㐌月半</cp:lastModifiedBy>
  <cp:lastPrinted>2022-01-10T10:52:24Z</cp:lastPrinted>
  <dcterms:modified xsi:type="dcterms:W3CDTF">2026-01-13T08:06:25Z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A0057AC371124AB5B8DB117C74055445_13</vt:lpwstr>
  </property>
  <property fmtid="{D5CDD505-2E9C-101B-9397-08002B2CF9AE}" pid="4" name="KSOTemplateDocerSaveRecord">
    <vt:lpwstr>eyJoZGlkIjoiYmQyNzc0MTY0MWQzYzg0NzE4ZjNlNDY1MWE1YTU5OTYiLCJ1c2VySWQiOiIzMTk0NTY2ODkifQ==</vt:lpwstr>
  </property>
</Properties>
</file>