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5873"/>
    <w:p w14:paraId="3FD23F92"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附件2</w:t>
      </w:r>
    </w:p>
    <w:p w14:paraId="5EED9A19"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 w14:paraId="5A63407E"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 w14:paraId="2EE179D3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宋体" w:hAnsi="宋体" w:cs="宋体"/>
          <w:b/>
          <w:bCs/>
          <w:sz w:val="44"/>
          <w:szCs w:val="44"/>
        </w:rPr>
        <w:t>市装配式建筑项目</w:t>
      </w:r>
    </w:p>
    <w:p w14:paraId="26E4DA80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竣工阶段装配率审核认定申请表</w:t>
      </w:r>
    </w:p>
    <w:p w14:paraId="1482802A">
      <w:pPr>
        <w:spacing w:line="60" w:lineRule="auto"/>
        <w:jc w:val="both"/>
        <w:rPr>
          <w:rFonts w:ascii="仿宋_GB2312" w:hAnsi="仿宋_GB2312" w:eastAsia="仿宋_GB2312" w:cs="仿宋_GB2312"/>
          <w:sz w:val="44"/>
        </w:rPr>
      </w:pPr>
    </w:p>
    <w:p w14:paraId="3001271B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6E9617F8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41596184"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 w14:paraId="49BE3D83">
      <w:pPr>
        <w:spacing w:line="60" w:lineRule="auto"/>
        <w:ind w:right="913" w:firstLine="1280" w:firstLineChars="4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</w:p>
    <w:p w14:paraId="187AE53A"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 w14:paraId="20D33F8E"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 w14:paraId="12C4C892">
      <w:pPr>
        <w:spacing w:line="60" w:lineRule="auto"/>
        <w:ind w:right="913"/>
        <w:rPr>
          <w:rFonts w:ascii="仿宋_GB2312" w:hAnsi="仿宋_GB2312" w:eastAsia="仿宋_GB2312" w:cs="仿宋_GB2312"/>
          <w:bCs/>
          <w:sz w:val="32"/>
        </w:rPr>
      </w:pPr>
    </w:p>
    <w:p w14:paraId="795870C9"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 w14:paraId="433012F5"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 w14:paraId="348EFA18">
      <w:pPr>
        <w:spacing w:line="60" w:lineRule="auto"/>
        <w:rPr>
          <w:rFonts w:ascii="仿宋_GB2312" w:hAnsi="仿宋_GB2312" w:eastAsia="仿宋_GB2312" w:cs="仿宋_GB2312"/>
          <w:sz w:val="28"/>
        </w:rPr>
      </w:pPr>
    </w:p>
    <w:p w14:paraId="01A4A346">
      <w:pPr>
        <w:pStyle w:val="8"/>
        <w:snapToGrid w:val="0"/>
        <w:spacing w:line="520" w:lineRule="exact"/>
        <w:jc w:val="both"/>
        <w:rPr>
          <w:rFonts w:hint="eastAsia" w:ascii="仿宋" w:hAnsi="仿宋" w:eastAsia="仿宋" w:cs="仿宋_GB2312"/>
          <w:bCs/>
          <w:color w:val="auto"/>
          <w:sz w:val="32"/>
          <w:szCs w:val="32"/>
        </w:rPr>
      </w:pPr>
    </w:p>
    <w:p w14:paraId="4CDBCE2E">
      <w:pPr>
        <w:pStyle w:val="8"/>
        <w:snapToGrid w:val="0"/>
        <w:spacing w:line="520" w:lineRule="exact"/>
        <w:jc w:val="both"/>
        <w:rPr>
          <w:rFonts w:hint="eastAsia" w:ascii="仿宋" w:hAnsi="仿宋" w:eastAsia="仿宋" w:cs="仿宋_GB2312"/>
          <w:bCs/>
          <w:color w:val="auto"/>
          <w:sz w:val="32"/>
          <w:szCs w:val="32"/>
        </w:rPr>
      </w:pPr>
      <w:bookmarkStart w:id="0" w:name="_GoBack"/>
      <w:bookmarkEnd w:id="0"/>
    </w:p>
    <w:p w14:paraId="272D7C45">
      <w:pPr>
        <w:pStyle w:val="8"/>
        <w:snapToGrid w:val="0"/>
        <w:spacing w:line="520" w:lineRule="exact"/>
        <w:jc w:val="both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2127"/>
        <w:gridCol w:w="850"/>
        <w:gridCol w:w="851"/>
        <w:gridCol w:w="992"/>
        <w:gridCol w:w="1276"/>
        <w:gridCol w:w="1417"/>
      </w:tblGrid>
      <w:tr w14:paraId="266E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49DDB5B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7513" w:type="dxa"/>
            <w:gridSpan w:val="6"/>
            <w:vAlign w:val="center"/>
          </w:tcPr>
          <w:p w14:paraId="0996702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15F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72C5507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513" w:type="dxa"/>
            <w:gridSpan w:val="6"/>
            <w:vAlign w:val="center"/>
          </w:tcPr>
          <w:p w14:paraId="26A43EA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356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2F04532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gridSpan w:val="2"/>
          </w:tcPr>
          <w:p w14:paraId="1AFA383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CD73F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14:paraId="1BEE564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167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618FB59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</w:tcPr>
          <w:p w14:paraId="747F9D6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37372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14:paraId="399A083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41B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22E2350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977" w:type="dxa"/>
            <w:gridSpan w:val="2"/>
          </w:tcPr>
          <w:p w14:paraId="33D6F8D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5B19B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资质及证号</w:t>
            </w:r>
          </w:p>
        </w:tc>
        <w:tc>
          <w:tcPr>
            <w:tcW w:w="2693" w:type="dxa"/>
            <w:gridSpan w:val="2"/>
            <w:vAlign w:val="center"/>
          </w:tcPr>
          <w:p w14:paraId="7A16F90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345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52A83EF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gridSpan w:val="2"/>
          </w:tcPr>
          <w:p w14:paraId="33C6B92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C52DA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14:paraId="06D3E2E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287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7D441FD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评审时间</w:t>
            </w:r>
          </w:p>
        </w:tc>
        <w:tc>
          <w:tcPr>
            <w:tcW w:w="2977" w:type="dxa"/>
            <w:gridSpan w:val="2"/>
          </w:tcPr>
          <w:p w14:paraId="2263F6F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2B1B3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693" w:type="dxa"/>
            <w:gridSpan w:val="2"/>
            <w:vAlign w:val="center"/>
          </w:tcPr>
          <w:p w14:paraId="66199A6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3AA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gridSpan w:val="2"/>
            <w:vAlign w:val="center"/>
          </w:tcPr>
          <w:p w14:paraId="18EEB2B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评审地点</w:t>
            </w:r>
          </w:p>
        </w:tc>
        <w:tc>
          <w:tcPr>
            <w:tcW w:w="7513" w:type="dxa"/>
            <w:gridSpan w:val="6"/>
          </w:tcPr>
          <w:p w14:paraId="21735BD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7C7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2" w:type="dxa"/>
            <w:gridSpan w:val="8"/>
          </w:tcPr>
          <w:p w14:paraId="66420B6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相关单位参会人员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（★为必须参加）</w:t>
            </w:r>
          </w:p>
        </w:tc>
      </w:tr>
      <w:tr w14:paraId="7414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Align w:val="center"/>
          </w:tcPr>
          <w:p w14:paraId="3F04F2E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参会单位</w:t>
            </w:r>
          </w:p>
        </w:tc>
        <w:tc>
          <w:tcPr>
            <w:tcW w:w="2268" w:type="dxa"/>
            <w:gridSpan w:val="2"/>
            <w:vAlign w:val="center"/>
          </w:tcPr>
          <w:p w14:paraId="70435D1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gridSpan w:val="2"/>
            <w:vAlign w:val="center"/>
          </w:tcPr>
          <w:p w14:paraId="4958627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5832256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F53825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 w14:paraId="2363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07AA816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建设单位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B7CD6CD">
            <w:pPr>
              <w:adjustRightInd w:val="0"/>
              <w:snapToGrid w:val="0"/>
              <w:spacing w:line="52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A3D93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 w14:paraId="264DFFB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813E6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C69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50EF934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145C449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8A7EC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110D4DE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C7E90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23D9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292607F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监理单位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251A89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79348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 w14:paraId="005417A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DD608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993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5FB6361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53D10E6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00D1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32BDE57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C856D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299F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0DF8F6E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074EE5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4AE0B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268" w:type="dxa"/>
            <w:gridSpan w:val="2"/>
            <w:vAlign w:val="center"/>
          </w:tcPr>
          <w:p w14:paraId="7EA2395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28100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9E2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53A248F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工程总承包单位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5F7465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3D5D4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 w14:paraId="462E7D5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13D9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722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71844B1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C9253D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2C608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分管负责人</w:t>
            </w:r>
          </w:p>
        </w:tc>
        <w:tc>
          <w:tcPr>
            <w:tcW w:w="2268" w:type="dxa"/>
            <w:gridSpan w:val="2"/>
            <w:vAlign w:val="center"/>
          </w:tcPr>
          <w:p w14:paraId="11A602C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2BB0D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609C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6F0E078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658A2EF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61F09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7C8B259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2C351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76DE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18946AD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341844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37134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268" w:type="dxa"/>
            <w:gridSpan w:val="2"/>
            <w:vAlign w:val="center"/>
          </w:tcPr>
          <w:p w14:paraId="6A6148A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489F7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2FD1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10A8CCB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D67096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6B2C2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 w14:paraId="5136C3F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48C18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DD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5F96B41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2C4D289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552EE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6F822DC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7F883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6531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30DB86C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6565F1A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67753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268" w:type="dxa"/>
            <w:gridSpan w:val="2"/>
            <w:vAlign w:val="center"/>
          </w:tcPr>
          <w:p w14:paraId="0963515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87D74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E71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376DA54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设计单位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D3DED0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172D9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 w14:paraId="50A215C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D278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8D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4D6B483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DE41DC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475D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1C33D73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103F0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7083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2F7C5A6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15CB42C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647E3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268" w:type="dxa"/>
            <w:gridSpan w:val="2"/>
            <w:vAlign w:val="center"/>
          </w:tcPr>
          <w:p w14:paraId="00D202D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CC068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7E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Align w:val="center"/>
          </w:tcPr>
          <w:p w14:paraId="25B3218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审图单位</w:t>
            </w:r>
          </w:p>
        </w:tc>
        <w:tc>
          <w:tcPr>
            <w:tcW w:w="2268" w:type="dxa"/>
            <w:gridSpan w:val="2"/>
            <w:vAlign w:val="center"/>
          </w:tcPr>
          <w:p w14:paraId="1DAD8E2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2F477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2315CB5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4366D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083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Align w:val="center"/>
          </w:tcPr>
          <w:p w14:paraId="12872C3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检测单位</w:t>
            </w:r>
          </w:p>
        </w:tc>
        <w:tc>
          <w:tcPr>
            <w:tcW w:w="2268" w:type="dxa"/>
            <w:gridSpan w:val="2"/>
            <w:vAlign w:val="center"/>
          </w:tcPr>
          <w:p w14:paraId="1324F7C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865CFE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5D5D358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EE6FE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ADD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restart"/>
            <w:vAlign w:val="center"/>
          </w:tcPr>
          <w:p w14:paraId="5AAAEA3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构件生产单位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064A67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7368C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2993A7E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EA70B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★</w:t>
            </w:r>
          </w:p>
        </w:tc>
      </w:tr>
      <w:tr w14:paraId="1A34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8" w:type="dxa"/>
            <w:vMerge w:val="continue"/>
            <w:vAlign w:val="center"/>
          </w:tcPr>
          <w:p w14:paraId="2D31408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12F7F5F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0997B2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BIM负责人</w:t>
            </w:r>
          </w:p>
        </w:tc>
        <w:tc>
          <w:tcPr>
            <w:tcW w:w="2268" w:type="dxa"/>
            <w:gridSpan w:val="2"/>
            <w:vAlign w:val="center"/>
          </w:tcPr>
          <w:p w14:paraId="5EC00E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11B48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D55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 w14:paraId="3C4C205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工程咨询单位</w:t>
            </w:r>
          </w:p>
        </w:tc>
        <w:tc>
          <w:tcPr>
            <w:tcW w:w="2268" w:type="dxa"/>
            <w:gridSpan w:val="2"/>
            <w:vAlign w:val="center"/>
          </w:tcPr>
          <w:p w14:paraId="67281D4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6A1B6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552EFCF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B3A08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BBE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 w14:paraId="5F65927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工程审计单位</w:t>
            </w:r>
          </w:p>
        </w:tc>
        <w:tc>
          <w:tcPr>
            <w:tcW w:w="2268" w:type="dxa"/>
            <w:gridSpan w:val="2"/>
            <w:vAlign w:val="center"/>
          </w:tcPr>
          <w:p w14:paraId="654F013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6A932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6E7D01D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04B42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092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 w14:paraId="68C591C0">
            <w:pPr>
              <w:adjustRightInd w:val="0"/>
              <w:snapToGrid w:val="0"/>
              <w:spacing w:line="520" w:lineRule="exac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0054A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82F9F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52A44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8D9E1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C9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 w14:paraId="6DF9B56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761BC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A0DAD7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358CD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12ABF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CE9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668" w:type="dxa"/>
            <w:vAlign w:val="center"/>
          </w:tcPr>
          <w:p w14:paraId="1B3A2C1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B2B21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BE8E9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37A86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16F65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64741B76">
      <w:pPr>
        <w:pStyle w:val="8"/>
        <w:snapToGrid w:val="0"/>
        <w:spacing w:line="520" w:lineRule="exact"/>
        <w:rPr>
          <w:rFonts w:ascii="仿宋" w:hAnsi="仿宋" w:eastAsia="仿宋" w:cs="仿宋_GB2312"/>
          <w:bCs/>
          <w:color w:val="auto"/>
        </w:rPr>
      </w:pPr>
    </w:p>
    <w:p w14:paraId="055BCC42"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</w:p>
    <w:p w14:paraId="709ABE31">
      <w:pPr>
        <w:pStyle w:val="8"/>
        <w:snapToGrid w:val="0"/>
        <w:spacing w:line="520" w:lineRule="exact"/>
        <w:jc w:val="center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color w:val="auto"/>
          <w:sz w:val="44"/>
          <w:szCs w:val="44"/>
        </w:rPr>
        <w:t>评审专家名单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 w14:paraId="6EC8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047" w:type="dxa"/>
            <w:vAlign w:val="center"/>
          </w:tcPr>
          <w:p w14:paraId="7B7E151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526" w:type="dxa"/>
            <w:vAlign w:val="center"/>
          </w:tcPr>
          <w:p w14:paraId="124C713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专业类别</w:t>
            </w:r>
          </w:p>
        </w:tc>
        <w:tc>
          <w:tcPr>
            <w:tcW w:w="1950" w:type="dxa"/>
            <w:vAlign w:val="center"/>
          </w:tcPr>
          <w:p w14:paraId="02F8067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3041" w:type="dxa"/>
            <w:vAlign w:val="center"/>
          </w:tcPr>
          <w:p w14:paraId="48C3A61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1409" w:type="dxa"/>
            <w:vAlign w:val="center"/>
          </w:tcPr>
          <w:p w14:paraId="1883703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备注</w:t>
            </w:r>
          </w:p>
        </w:tc>
      </w:tr>
      <w:tr w14:paraId="7E75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0E493AA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4242A31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45CD6D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7DA1A8A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1CE1C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169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55ED982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33FE80B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8DA337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D35B7E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029001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126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50EA807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46EB76C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07FC8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6D6297B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A4E900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9BF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7DA61B3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673E662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FE37E0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386DAF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4FCE72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065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2D6594E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16437F1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03E145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4615089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F59664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4D04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1446E7E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  <w:p w14:paraId="4AEC936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5EF2F3F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96074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6334B4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CF362C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4E1E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526B71A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4D58A6A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4ABE5C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74D902B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921A46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9B0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43B1A25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17E7768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8B3070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672F2E1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8DE938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3D6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75FE0CE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25DEF9E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2715D7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5ABA3C42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FE2378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 w14:paraId="6C2F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047" w:type="dxa"/>
            <w:vAlign w:val="center"/>
          </w:tcPr>
          <w:p w14:paraId="14E9324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14:paraId="2825ECC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738431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7BF6361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1FCE7D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 w14:paraId="3B7C3416">
      <w:pPr>
        <w:widowControl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ascii="仿宋" w:hAnsi="仿宋" w:eastAsia="仿宋" w:cs="仿宋_GB2312"/>
          <w:bCs/>
          <w:sz w:val="32"/>
          <w:szCs w:val="32"/>
        </w:rPr>
        <w:br w:type="page"/>
      </w:r>
    </w:p>
    <w:p w14:paraId="52A2576C">
      <w:pPr>
        <w:pStyle w:val="8"/>
        <w:snapToGrid w:val="0"/>
        <w:spacing w:line="5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二、项目情况</w:t>
      </w:r>
    </w:p>
    <w:tbl>
      <w:tblPr>
        <w:tblStyle w:val="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82"/>
        <w:gridCol w:w="2127"/>
        <w:gridCol w:w="1701"/>
        <w:gridCol w:w="2392"/>
      </w:tblGrid>
      <w:tr w14:paraId="2D2F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 w14:paraId="71F53F8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基</w:t>
            </w:r>
          </w:p>
          <w:p w14:paraId="0CA410F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本</w:t>
            </w:r>
          </w:p>
          <w:p w14:paraId="02D0F8F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情</w:t>
            </w:r>
          </w:p>
          <w:p w14:paraId="02732E5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782" w:type="dxa"/>
            <w:vAlign w:val="center"/>
          </w:tcPr>
          <w:p w14:paraId="27ADAADB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6220" w:type="dxa"/>
            <w:gridSpan w:val="3"/>
            <w:vAlign w:val="center"/>
          </w:tcPr>
          <w:p w14:paraId="579C68C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26C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1E7CEAD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420A0E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项目位置</w:t>
            </w:r>
          </w:p>
        </w:tc>
        <w:tc>
          <w:tcPr>
            <w:tcW w:w="6220" w:type="dxa"/>
            <w:gridSpan w:val="3"/>
            <w:vAlign w:val="center"/>
          </w:tcPr>
          <w:p w14:paraId="0DDCF44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B23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058EDC5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1DE55E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施工许可证号</w:t>
            </w:r>
          </w:p>
        </w:tc>
        <w:tc>
          <w:tcPr>
            <w:tcW w:w="2127" w:type="dxa"/>
            <w:vAlign w:val="center"/>
          </w:tcPr>
          <w:p w14:paraId="45CA7A9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A1457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用地性质</w:t>
            </w:r>
          </w:p>
        </w:tc>
        <w:tc>
          <w:tcPr>
            <w:tcW w:w="2392" w:type="dxa"/>
            <w:vAlign w:val="center"/>
          </w:tcPr>
          <w:p w14:paraId="294ED01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912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7D49681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27BB5B6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总用地面积</w:t>
            </w:r>
          </w:p>
        </w:tc>
        <w:tc>
          <w:tcPr>
            <w:tcW w:w="2127" w:type="dxa"/>
            <w:vAlign w:val="center"/>
          </w:tcPr>
          <w:p w14:paraId="310752C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C79F5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总建筑面积</w:t>
            </w:r>
          </w:p>
        </w:tc>
        <w:tc>
          <w:tcPr>
            <w:tcW w:w="2392" w:type="dxa"/>
            <w:vAlign w:val="center"/>
          </w:tcPr>
          <w:p w14:paraId="309DBBD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43D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 w14:paraId="446DD5E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7340FD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容积率</w:t>
            </w:r>
          </w:p>
        </w:tc>
        <w:tc>
          <w:tcPr>
            <w:tcW w:w="2127" w:type="dxa"/>
            <w:vAlign w:val="center"/>
          </w:tcPr>
          <w:p w14:paraId="19FBC00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6CB69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计划竣工日期</w:t>
            </w:r>
          </w:p>
        </w:tc>
        <w:tc>
          <w:tcPr>
            <w:tcW w:w="2392" w:type="dxa"/>
            <w:vAlign w:val="center"/>
          </w:tcPr>
          <w:p w14:paraId="6DCEAE5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55E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669" w:type="dxa"/>
            <w:vMerge w:val="restart"/>
            <w:vAlign w:val="center"/>
          </w:tcPr>
          <w:p w14:paraId="0E7C66D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装配式情</w:t>
            </w:r>
          </w:p>
          <w:p w14:paraId="5CF9864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782" w:type="dxa"/>
            <w:vAlign w:val="center"/>
          </w:tcPr>
          <w:p w14:paraId="31FAF74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装配式建筑面积</w:t>
            </w:r>
          </w:p>
        </w:tc>
        <w:tc>
          <w:tcPr>
            <w:tcW w:w="2127" w:type="dxa"/>
            <w:vAlign w:val="center"/>
          </w:tcPr>
          <w:p w14:paraId="37A0A78E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C146C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结构类型</w:t>
            </w:r>
          </w:p>
        </w:tc>
        <w:tc>
          <w:tcPr>
            <w:tcW w:w="2392" w:type="dxa"/>
            <w:vAlign w:val="center"/>
          </w:tcPr>
          <w:p w14:paraId="28CD865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81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669" w:type="dxa"/>
            <w:vMerge w:val="continue"/>
            <w:vAlign w:val="center"/>
          </w:tcPr>
          <w:p w14:paraId="496D8D0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A34FAF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>装配率有关完成情况</w:t>
            </w:r>
          </w:p>
        </w:tc>
        <w:tc>
          <w:tcPr>
            <w:tcW w:w="2127" w:type="dxa"/>
            <w:vAlign w:val="center"/>
          </w:tcPr>
          <w:p w14:paraId="2945184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1C234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装配式建筑单体工程名称</w:t>
            </w:r>
          </w:p>
        </w:tc>
        <w:tc>
          <w:tcPr>
            <w:tcW w:w="2392" w:type="dxa"/>
            <w:vAlign w:val="center"/>
          </w:tcPr>
          <w:p w14:paraId="5240BBAA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3837C7E1">
      <w:pPr>
        <w:pStyle w:val="8"/>
        <w:spacing w:line="320" w:lineRule="exact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24741D8">
      <w:pPr>
        <w:pStyle w:val="8"/>
        <w:spacing w:line="320" w:lineRule="exac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三、单体建筑装配率指标统计表</w:t>
      </w:r>
    </w:p>
    <w:tbl>
      <w:tblPr>
        <w:tblStyle w:val="4"/>
        <w:tblpPr w:leftFromText="180" w:rightFromText="180" w:vertAnchor="text" w:horzAnchor="margin" w:tblpX="-68" w:tblpY="237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21"/>
        <w:gridCol w:w="688"/>
        <w:gridCol w:w="861"/>
        <w:gridCol w:w="860"/>
        <w:gridCol w:w="861"/>
        <w:gridCol w:w="860"/>
        <w:gridCol w:w="1291"/>
        <w:gridCol w:w="1365"/>
      </w:tblGrid>
      <w:tr w14:paraId="4D21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907" w:type="dxa"/>
            <w:vAlign w:val="center"/>
          </w:tcPr>
          <w:p w14:paraId="5C1EC64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21" w:type="dxa"/>
            <w:vAlign w:val="center"/>
          </w:tcPr>
          <w:p w14:paraId="2B678A0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8" w:type="dxa"/>
            <w:vAlign w:val="center"/>
          </w:tcPr>
          <w:p w14:paraId="38A1EDD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61" w:type="dxa"/>
            <w:vAlign w:val="center"/>
          </w:tcPr>
          <w:p w14:paraId="66E17C3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60" w:type="dxa"/>
            <w:vAlign w:val="center"/>
          </w:tcPr>
          <w:p w14:paraId="483FF16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61" w:type="dxa"/>
            <w:vAlign w:val="center"/>
          </w:tcPr>
          <w:p w14:paraId="3F0225D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60" w:type="dxa"/>
            <w:vAlign w:val="center"/>
          </w:tcPr>
          <w:p w14:paraId="1C2157C5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91" w:type="dxa"/>
            <w:vAlign w:val="center"/>
          </w:tcPr>
          <w:p w14:paraId="3153E2FC"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加分项</w:t>
            </w:r>
          </w:p>
          <w:p w14:paraId="14C1FC9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65" w:type="dxa"/>
            <w:vAlign w:val="center"/>
          </w:tcPr>
          <w:p w14:paraId="0A15B5A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 w14:paraId="5BCB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07" w:type="dxa"/>
            <w:vAlign w:val="center"/>
          </w:tcPr>
          <w:p w14:paraId="417299D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21" w:type="dxa"/>
            <w:vAlign w:val="center"/>
          </w:tcPr>
          <w:p w14:paraId="3E1AD35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71296B0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105C9E5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D8C87C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20EDEFB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88FC7D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91" w:type="dxa"/>
          </w:tcPr>
          <w:p w14:paraId="38F1538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65" w:type="dxa"/>
          </w:tcPr>
          <w:p w14:paraId="6F49DDC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33A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07" w:type="dxa"/>
            <w:vAlign w:val="center"/>
          </w:tcPr>
          <w:p w14:paraId="08B5A77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21" w:type="dxa"/>
            <w:vAlign w:val="center"/>
          </w:tcPr>
          <w:p w14:paraId="1FAB54D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4E5EF37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5605305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5D4443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60627A3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519F37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 w14:paraId="698C18C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3D0637F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D7E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07" w:type="dxa"/>
            <w:vAlign w:val="center"/>
          </w:tcPr>
          <w:p w14:paraId="783C6C8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21" w:type="dxa"/>
            <w:vAlign w:val="center"/>
          </w:tcPr>
          <w:p w14:paraId="6DEBE13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2BB228D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5FBF19A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4A5AFC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30873C1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BFCA34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 w14:paraId="7065AB1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067828E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01D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07" w:type="dxa"/>
            <w:vAlign w:val="center"/>
          </w:tcPr>
          <w:p w14:paraId="4416ECE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21" w:type="dxa"/>
            <w:vAlign w:val="center"/>
          </w:tcPr>
          <w:p w14:paraId="4B374DF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587EB23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45929FD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E892C4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19CE2E8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452825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 w14:paraId="62675FC4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A05C3E9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1EB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07" w:type="dxa"/>
            <w:vAlign w:val="center"/>
          </w:tcPr>
          <w:p w14:paraId="5B0D267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bCs/>
                <w:szCs w:val="21"/>
              </w:rPr>
              <w:t>.....</w:t>
            </w:r>
          </w:p>
        </w:tc>
        <w:tc>
          <w:tcPr>
            <w:tcW w:w="1021" w:type="dxa"/>
            <w:vAlign w:val="center"/>
          </w:tcPr>
          <w:p w14:paraId="66452E2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09E71ED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0783EDE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A2A61D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57F5035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199CA03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91" w:type="dxa"/>
          </w:tcPr>
          <w:p w14:paraId="6E3436F6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1B48B2F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0CA04857">
      <w:pPr>
        <w:rPr>
          <w:rFonts w:ascii="仿宋" w:hAnsi="仿宋" w:eastAsia="仿宋" w:cs="仿宋_GB2312"/>
          <w:bCs/>
          <w:snapToGrid w:val="0"/>
          <w:sz w:val="32"/>
          <w:szCs w:val="32"/>
        </w:rPr>
      </w:pPr>
      <w:r>
        <w:rPr>
          <w:rFonts w:hint="eastAsia" w:ascii="仿宋" w:hAnsi="仿宋" w:eastAsia="仿宋"/>
          <w:bCs/>
          <w:sz w:val="24"/>
        </w:rPr>
        <w:t>计算人（签名）：                          审核人</w:t>
      </w:r>
      <w:r>
        <w:rPr>
          <w:rFonts w:hint="eastAsia" w:ascii="仿宋" w:hAnsi="仿宋" w:eastAsia="仿宋"/>
          <w:bCs/>
          <w:sz w:val="24"/>
          <w:lang w:eastAsia="zh-CN"/>
        </w:rPr>
        <w:t>或组长</w:t>
      </w:r>
      <w:r>
        <w:rPr>
          <w:rFonts w:hint="eastAsia" w:ascii="仿宋" w:hAnsi="仿宋" w:eastAsia="仿宋"/>
          <w:bCs/>
          <w:sz w:val="24"/>
        </w:rPr>
        <w:t>（签名）：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 Sun">
    <w:altName w:val="方正书宋_GBK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FD46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21070E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29"/>
    <w:rsid w:val="000E13F4"/>
    <w:rsid w:val="00333429"/>
    <w:rsid w:val="00525C38"/>
    <w:rsid w:val="00B33988"/>
    <w:rsid w:val="00F46931"/>
    <w:rsid w:val="00F505A8"/>
    <w:rsid w:val="00FC562D"/>
    <w:rsid w:val="00FF6DA8"/>
    <w:rsid w:val="76FF5C8E"/>
    <w:rsid w:val="F5E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</Words>
  <Characters>1423</Characters>
  <Lines>11</Lines>
  <Paragraphs>3</Paragraphs>
  <TotalTime>4</TotalTime>
  <ScaleCrop>false</ScaleCrop>
  <LinksUpToDate>false</LinksUpToDate>
  <CharactersWithSpaces>1669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2018-10-21T05:58:00Z</dcterms:created>
  <dc:creator>Haoyu Wu</dc:creator>
  <cp:lastModifiedBy>作者</cp:lastModifiedBy>
  <cp:lastPrinted>2025-09-23T21:48:00Z</cp:lastPrinted>
  <dcterms:modified xsi:type="dcterms:W3CDTF">2026-03-19T11:49:42Z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4E701ADAB6A5F778B834D2684CAC94C8_42</vt:lpwstr>
  </property>
</Properties>
</file>