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widowControl/>
        <w:ind w:left="93"/>
        <w:jc w:val="center"/>
        <w:rPr>
          <w:rFonts w:ascii="方正小标宋简体" w:eastAsia="方正小标宋简体" w:cs="宋体"/>
          <w:sz w:val="48"/>
          <w:szCs w:val="48"/>
        </w:rPr>
      </w:pPr>
      <w:r>
        <w:rPr>
          <w:rFonts w:hint="eastAsia" w:ascii="方正小标宋简体" w:hAnsi="宋体" w:eastAsia="方正小标宋简体" w:cs="宋体"/>
          <w:sz w:val="48"/>
          <w:szCs w:val="48"/>
        </w:rPr>
        <w:t>淮北市建设工程“相王杯”奖（市优质工程）申 报 表</w:t>
      </w:r>
    </w:p>
    <w:p>
      <w:pPr>
        <w:widowControl/>
        <w:ind w:left="93"/>
        <w:jc w:val="center"/>
        <w:rPr>
          <w:rFonts w:ascii="宋体" w:cs="宋体"/>
          <w:sz w:val="48"/>
          <w:szCs w:val="48"/>
        </w:rPr>
      </w:pPr>
    </w:p>
    <w:p>
      <w:pPr>
        <w:widowControl/>
        <w:ind w:left="93"/>
        <w:jc w:val="center"/>
        <w:rPr>
          <w:rFonts w:ascii="宋体" w:cs="宋体"/>
          <w:sz w:val="48"/>
          <w:szCs w:val="48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hAnsi="宋体" w:cs="宋体"/>
          <w:sz w:val="48"/>
          <w:szCs w:val="48"/>
        </w:rPr>
      </w:pPr>
    </w:p>
    <w:p>
      <w:pPr>
        <w:tabs>
          <w:tab w:val="right" w:pos="7063"/>
          <w:tab w:val="right" w:pos="7090"/>
          <w:tab w:val="right" w:pos="7322"/>
        </w:tabs>
        <w:spacing w:line="1000" w:lineRule="exact"/>
        <w:ind w:firstLine="12" w:firstLineChars="4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2"/>
        </w:rPr>
        <w:t>申报奖项类别</w:t>
      </w:r>
      <w:r>
        <w:rPr>
          <w:rFonts w:hint="eastAsia" w:ascii="黑体" w:hAnsi="黑体" w:eastAsia="黑体"/>
          <w:sz w:val="32"/>
        </w:rPr>
        <w:t>　</w:t>
      </w:r>
      <w:r>
        <w:rPr>
          <w:rFonts w:hint="eastAsia" w:ascii="黑体" w:hAnsi="黑体" w:eastAsia="黑体"/>
          <w:sz w:val="28"/>
          <w:szCs w:val="28"/>
        </w:rPr>
        <w:t>：□房屋建筑工程 　□市政工程 　□园林工程</w:t>
      </w:r>
    </w:p>
    <w:p>
      <w:pPr>
        <w:tabs>
          <w:tab w:val="right" w:pos="7063"/>
          <w:tab w:val="right" w:pos="7090"/>
          <w:tab w:val="right" w:pos="7322"/>
        </w:tabs>
        <w:spacing w:line="1000" w:lineRule="exact"/>
        <w:ind w:firstLine="2800" w:firstLineChars="10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交通工程     </w:t>
      </w:r>
      <w:r>
        <w:rPr>
          <w:rFonts w:ascii="黑体" w:hAnsi="黑体" w:eastAsia="黑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水利工程    □其它专业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>
      <w:pPr>
        <w:widowControl/>
        <w:ind w:left="92" w:leftChars="44" w:firstLine="1280" w:firstLineChars="4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申报工程名称：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widowControl/>
        <w:ind w:left="92" w:leftChars="44" w:firstLine="1280" w:firstLineChars="4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widowControl/>
        <w:ind w:left="93" w:firstLine="1280" w:firstLineChars="4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  报  日  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</w:t>
      </w:r>
    </w:p>
    <w:p>
      <w:pPr>
        <w:widowControl/>
        <w:ind w:left="93" w:firstLine="1280" w:firstLineChars="4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申报单位联系电话：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32"/>
          <w:szCs w:val="32"/>
        </w:rPr>
        <w:tab/>
      </w:r>
      <w:r>
        <w:rPr>
          <w:rFonts w:hint="eastAsia" w:ascii="宋体" w:cs="宋体"/>
          <w:sz w:val="32"/>
          <w:szCs w:val="32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ab/>
      </w:r>
    </w:p>
    <w:p>
      <w:pPr>
        <w:spacing w:line="7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淮北市住房和城乡建设局</w:t>
      </w:r>
      <w:r>
        <w:rPr>
          <w:rFonts w:hint="eastAsia" w:ascii="黑体" w:hAnsi="黑体" w:eastAsia="黑体"/>
          <w:sz w:val="36"/>
          <w:szCs w:val="36"/>
        </w:rPr>
        <w:t>制</w:t>
      </w:r>
    </w:p>
    <w:p>
      <w:pPr>
        <w:widowControl/>
        <w:ind w:left="93"/>
        <w:jc w:val="left"/>
        <w:rPr>
          <w:rFonts w:ascii="宋体" w:cs="宋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48"/>
        </w:rPr>
      </w:pPr>
      <w:r>
        <w:rPr>
          <w:rFonts w:hint="eastAsia" w:ascii="黑体" w:hAnsi="宋体" w:eastAsia="黑体"/>
          <w:sz w:val="48"/>
        </w:rPr>
        <w:t>填表说明</w:t>
      </w:r>
    </w:p>
    <w:p>
      <w:pPr>
        <w:spacing w:line="600" w:lineRule="exact"/>
        <w:jc w:val="center"/>
        <w:rPr>
          <w:rFonts w:eastAsia="黑体"/>
          <w:sz w:val="26"/>
        </w:rPr>
      </w:pP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、本表由申报单位填写并装订完成。要求内容真实、准确、文字清楚。</w:t>
      </w:r>
    </w:p>
    <w:p>
      <w:pPr>
        <w:pStyle w:val="2"/>
        <w:spacing w:after="0" w:line="460" w:lineRule="exact"/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、填写的工程名称必须与立项批文的工程名称一致。如有更改，应说明并需有关单位的证明文件。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、单位名称必须与相应的承包合同中的单位名称（公章）一致。如有更名，要有相应的批准文件。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、单位简介主要填写单位的基本情况及主要业绩。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、工程类别，按（一）房屋建筑工程类，（二）公共建筑、园林古建筑类，（三）市政、园林工程类，（四）工业、交通、水利、通信、电力等专业工程类分类填写。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、申报说明按“相王杯”奖的申报条件逐项加以说明。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工程质量情况一览表中，质量验收结论以单位工程质量竣工验收记录为准。如所申报工程是一个单位工程，应填写各分部工程质量验收结论；如所申报工程含多个单位工程，则需填写每个单位工程质量验收结论，表格不够可另加附页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、工程质量情况简介主要填写施工的特点、难点，主要施工方法和推广应用新技术情况，以及保证工程质量所采取的措施及取得的效果。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9、申报工程开展“红色工地”、“绿色工地”、“智慧工地”、“安心工地”，住宅工程实施开放日制度的证明材料（原件）或属地主管部门证明材料（若有提供）</w:t>
      </w:r>
    </w:p>
    <w:p>
      <w:pPr>
        <w:spacing w:line="4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10、经济效益是指施工企业合理组织施工，在缩短工期、节省劳力、节约材料、降低成本和保证质量等方面取得的综合效益。</w:t>
      </w:r>
    </w:p>
    <w:p>
      <w:pPr>
        <w:spacing w:line="460" w:lineRule="exact"/>
        <w:ind w:firstLine="560" w:firstLineChars="200"/>
        <w:rPr>
          <w:rFonts w:ascii="宋体"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1、建设单位、使用单位意见，应含有工程质量水平及经济和社会效益等方面内容。</w:t>
      </w:r>
    </w:p>
    <w:tbl>
      <w:tblPr>
        <w:tblStyle w:val="4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81"/>
        <w:gridCol w:w="681"/>
        <w:gridCol w:w="1529"/>
        <w:gridCol w:w="1313"/>
        <w:gridCol w:w="135"/>
        <w:gridCol w:w="1334"/>
        <w:gridCol w:w="1843"/>
        <w:gridCol w:w="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25" w:hRule="atLeast"/>
          <w:jc w:val="center"/>
        </w:trPr>
        <w:tc>
          <w:tcPr>
            <w:tcW w:w="8965" w:type="dxa"/>
            <w:gridSpan w:val="8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承建单位（申报单位）简况</w:t>
            </w:r>
          </w:p>
          <w:p>
            <w:pPr>
              <w:widowControl/>
              <w:jc w:val="center"/>
              <w:rPr>
                <w:rFonts w:ascii="文鼎大标宋简" w:hAnsi="宋体" w:eastAsia="文鼎大标宋简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658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35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通信地址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邮政编码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603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主营范围及</w:t>
            </w:r>
          </w:p>
        </w:tc>
        <w:tc>
          <w:tcPr>
            <w:tcW w:w="221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法人代表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96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资质等级</w:t>
            </w:r>
          </w:p>
        </w:tc>
        <w:tc>
          <w:tcPr>
            <w:tcW w:w="22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42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816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技术负责人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56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质量负责人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364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工程主要</w:t>
            </w:r>
          </w:p>
        </w:tc>
        <w:tc>
          <w:tcPr>
            <w:tcW w:w="6835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82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承建内容</w:t>
            </w:r>
          </w:p>
        </w:tc>
        <w:tc>
          <w:tcPr>
            <w:tcW w:w="6835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364" w:hRule="atLeast"/>
          <w:jc w:val="center"/>
        </w:trPr>
        <w:tc>
          <w:tcPr>
            <w:tcW w:w="8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   位   简  介</w:t>
            </w: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6" w:type="dxa"/>
            <w:gridSpan w:val="9"/>
            <w:vMerge w:val="restart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申报参建单位及监理单位简况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6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预算：         （万元）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预算：     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预算：         （万元）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预算：     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预算：         （万元）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预算：     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 理 单 位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单位名称(公章)</w:t>
            </w:r>
          </w:p>
        </w:tc>
        <w:tc>
          <w:tcPr>
            <w:tcW w:w="6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所有制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680" w:firstLineChars="700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监理合同价款</w:t>
            </w:r>
          </w:p>
        </w:tc>
        <w:tc>
          <w:tcPr>
            <w:tcW w:w="6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说 明</w:t>
      </w:r>
    </w:p>
    <w:p>
      <w:pPr>
        <w:jc w:val="center"/>
        <w:rPr>
          <w:rFonts w:ascii="文鼎大标宋简" w:eastAsia="文鼎大标宋简"/>
          <w:sz w:val="18"/>
          <w:szCs w:val="18"/>
        </w:rPr>
      </w:pPr>
    </w:p>
    <w:tbl>
      <w:tblPr>
        <w:tblStyle w:val="4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4" w:hRule="atLeast"/>
          <w:jc w:val="center"/>
        </w:trPr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申报工程概况</w:t>
      </w:r>
    </w:p>
    <w:tbl>
      <w:tblPr>
        <w:tblStyle w:val="4"/>
        <w:tblW w:w="94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2835"/>
        <w:gridCol w:w="1701"/>
        <w:gridCol w:w="1276"/>
        <w:gridCol w:w="85"/>
        <w:gridCol w:w="19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6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工程名称</w:t>
            </w:r>
          </w:p>
        </w:tc>
        <w:tc>
          <w:tcPr>
            <w:tcW w:w="783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建设地点</w:t>
            </w:r>
          </w:p>
        </w:tc>
        <w:tc>
          <w:tcPr>
            <w:tcW w:w="7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工程类别</w:t>
            </w:r>
          </w:p>
        </w:tc>
        <w:tc>
          <w:tcPr>
            <w:tcW w:w="7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工程造价</w:t>
            </w:r>
          </w:p>
        </w:tc>
        <w:tc>
          <w:tcPr>
            <w:tcW w:w="7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预算价： (万元)                  结算价：           (万元)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面积或规模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ｍ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  <w:r>
              <w:rPr>
                <w:rFonts w:hint="eastAsia" w:ascii="宋体" w:cs="宋体"/>
                <w:sz w:val="24"/>
              </w:rPr>
              <w:t xml:space="preserve"> (或      万元)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层数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层(地下  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结构类型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总高度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开工时间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 月   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竣工验收时间</w:t>
            </w:r>
          </w:p>
        </w:tc>
        <w:tc>
          <w:tcPr>
            <w:tcW w:w="3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0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施工许可及竣工验收备案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施工许可证</w:t>
            </w:r>
            <w:r>
              <w:rPr>
                <w:rFonts w:hint="eastAsia" w:ascii="宋体" w:cs="宋体"/>
                <w:sz w:val="24"/>
              </w:rPr>
              <w:t>编号</w:t>
            </w:r>
          </w:p>
        </w:tc>
        <w:tc>
          <w:tcPr>
            <w:tcW w:w="500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0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竣工验收备案编号</w:t>
            </w:r>
          </w:p>
        </w:tc>
        <w:tc>
          <w:tcPr>
            <w:tcW w:w="500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60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建设单位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6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453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0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设计单位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0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3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0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监理单位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60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3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本工程获得何种荣誉</w:t>
            </w:r>
          </w:p>
        </w:tc>
        <w:tc>
          <w:tcPr>
            <w:tcW w:w="7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验收组织及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其对工程的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评价</w:t>
            </w:r>
          </w:p>
        </w:tc>
        <w:tc>
          <w:tcPr>
            <w:tcW w:w="7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 目 负 责 人 概 况</w:t>
      </w:r>
    </w:p>
    <w:tbl>
      <w:tblPr>
        <w:tblStyle w:val="4"/>
        <w:tblW w:w="9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"/>
        <w:gridCol w:w="1640"/>
        <w:gridCol w:w="333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30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工程参建主体</w:t>
            </w: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承担主要工作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05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建设单位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项目负责人及主要完成人（不超过2人）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项目负责人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现场负责人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305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承建单位及主要参建单位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项目经理及主要完成人（不超过6人）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项目经理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技术负责人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质量负责人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305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监理单位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总监理工程师及主要完成人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总监理工程师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监理工程师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监理工程师</w:t>
            </w:r>
          </w:p>
        </w:tc>
        <w:tc>
          <w:tcPr>
            <w:tcW w:w="2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本工程创奖的主要经验及做法：</w:t>
            </w:r>
          </w:p>
        </w:tc>
        <w:tc>
          <w:tcPr>
            <w:tcW w:w="7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经济效益情况（施工企业在该工程上实现的综合经济效益）</w:t>
            </w:r>
          </w:p>
        </w:tc>
        <w:tc>
          <w:tcPr>
            <w:tcW w:w="7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申报承诺</w:t>
            </w:r>
          </w:p>
          <w:p>
            <w:pPr>
              <w:tabs>
                <w:tab w:val="left" w:pos="2340"/>
              </w:tabs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（以下为模板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  <w:p>
            <w:pPr>
              <w:tabs>
                <w:tab w:val="left" w:pos="2340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我公司认真贯彻“百年大计、质量第一”方针，落实《建设工程质量管理条例》、《质量强国建设纲要》和《安徽省建设工程质量管理办法》等规定，通过规范项目管理、加强过程控制，执行国家建设标准强制性条文和现行规范、标准及设计要求，不断提高企业整体素质和质量管理水平。</w:t>
            </w:r>
          </w:p>
          <w:p>
            <w:pPr>
              <w:tabs>
                <w:tab w:val="left" w:pos="2340"/>
              </w:tabs>
              <w:spacing w:line="400" w:lineRule="exact"/>
              <w:ind w:firstLine="615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根据《淮北市建设工程“相王杯”奖（市优质工程）评选办法》等要求，经我公司自评，申报项目符合相关条件，现按程序予以申报，并承诺：对我公司所有申报资料真实性负责，如有虚假，自愿放弃参评资格，并接受处理、承担责任。</w:t>
            </w:r>
          </w:p>
          <w:p>
            <w:pPr>
              <w:tabs>
                <w:tab w:val="left" w:pos="2340"/>
              </w:tabs>
              <w:spacing w:line="400" w:lineRule="exact"/>
              <w:ind w:firstLine="615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特此承诺！</w:t>
            </w:r>
          </w:p>
          <w:p>
            <w:pPr>
              <w:spacing w:line="5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申报单位法定代表人签字：</w:t>
            </w:r>
          </w:p>
          <w:p>
            <w:pPr>
              <w:spacing w:line="50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年 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工程质量情况一览表</w:t>
      </w:r>
    </w:p>
    <w:p>
      <w:pPr>
        <w:jc w:val="center"/>
        <w:rPr>
          <w:rFonts w:ascii="文鼎大标宋简" w:eastAsia="文鼎大标宋简"/>
          <w:szCs w:val="21"/>
        </w:rPr>
      </w:pPr>
    </w:p>
    <w:tbl>
      <w:tblPr>
        <w:tblStyle w:val="4"/>
        <w:tblW w:w="93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593"/>
        <w:gridCol w:w="2758"/>
        <w:gridCol w:w="2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序号</w:t>
            </w:r>
          </w:p>
        </w:tc>
        <w:tc>
          <w:tcPr>
            <w:tcW w:w="25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单位(分部)工程名称</w:t>
            </w:r>
          </w:p>
        </w:tc>
        <w:tc>
          <w:tcPr>
            <w:tcW w:w="27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分部(分项)工程数</w:t>
            </w:r>
          </w:p>
        </w:tc>
        <w:tc>
          <w:tcPr>
            <w:tcW w:w="272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质量验收结论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合计</w:t>
            </w: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单位(分部)工程个数</w:t>
            </w: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注：单位、分部及分项工程分别包括子单位、子分部及子分项；由多个单位工程构成的项目，第2、3列分别填单位、分部工程情况：申报项目为一个单位工程时，填括号中的内容。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工程质量情况简介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4" w:hRule="atLeast"/>
          <w:jc w:val="center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jc w:val="center"/>
      </w:pPr>
    </w:p>
    <w:tbl>
      <w:tblPr>
        <w:tblStyle w:val="4"/>
        <w:tblW w:w="94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94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监理情况及对工程质量的评价意见：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right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  <w:r>
              <w:rPr>
                <w:rFonts w:hint="eastAsia" w:ascii="宋体" w:cs="宋体"/>
                <w:sz w:val="24"/>
              </w:rPr>
              <w:t>对工程质量的评价意见：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单位(公章)</w:t>
            </w:r>
          </w:p>
          <w:p>
            <w:pPr>
              <w:autoSpaceDE w:val="0"/>
              <w:autoSpaceDN w:val="0"/>
              <w:ind w:firstLine="6600" w:firstLineChars="2750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  <w:r>
              <w:rPr>
                <w:rFonts w:hint="eastAsia" w:ascii="宋体" w:cs="宋体"/>
                <w:sz w:val="24"/>
              </w:rPr>
              <w:t>对工程质量的评价意见：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单位(公章)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工程属地工程安全监督机构意见：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单位(公章)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工程属地工程质量监督机构意见：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firstLine="6840" w:firstLineChars="28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单位(公章)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“相王杯”奖</w:t>
            </w:r>
            <w:r>
              <w:rPr>
                <w:rFonts w:hint="eastAsia" w:ascii="宋体" w:hAnsi="宋体" w:cs="仿宋_GB2312"/>
                <w:sz w:val="24"/>
              </w:rPr>
              <w:t>核查专家组</w:t>
            </w:r>
            <w:r>
              <w:rPr>
                <w:rFonts w:hint="eastAsia" w:ascii="宋体" w:cs="宋体"/>
                <w:sz w:val="24"/>
              </w:rPr>
              <w:t>意见：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84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84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84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132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组长（签字）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市住房城乡建设局意见：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24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72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720"/>
              <w:jc w:val="right"/>
              <w:rPr>
                <w:rFonts w:ascii="宋体" w:cs="宋体"/>
                <w:sz w:val="24"/>
              </w:rPr>
            </w:pPr>
          </w:p>
          <w:p>
            <w:pPr>
              <w:autoSpaceDE w:val="0"/>
              <w:autoSpaceDN w:val="0"/>
              <w:ind w:right="12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                              单位(公章)</w:t>
            </w:r>
          </w:p>
          <w:p>
            <w:pPr>
              <w:wordWrap w:val="0"/>
              <w:autoSpaceDE w:val="0"/>
              <w:autoSpaceDN w:val="0"/>
              <w:adjustRightInd w:val="0"/>
              <w:ind w:right="132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月  日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</w:rPr>
            </w:pPr>
          </w:p>
        </w:tc>
      </w:tr>
    </w:tbl>
    <w:p/>
    <w:p>
      <w:pPr>
        <w:pageBreakBefore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申报资料要求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申报资料总目录，并注明各种资料的份数;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“相王杯”奖申报表一式二份(单独装订);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有关工程概况及施工质量情况(含节能设计、新技术应用及施工情况)的文字说明;创优计划或制定的质量目标、创优组织管理措施文件;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工程项目规划许可证、中标通知书、施工图审查合格书、施工许可证、工程消防验收意见书、工程竣工验收报告、工程竣工验收备案表或综合竣工验收证书(交通、水利)等复印件;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工程获得“淮北市建设工程施工质量标准化管理示范工程(小区)”及省、市级行业奖项的文件或证书复印件;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申报工程使用单位在申报日前6个月以内的质量反馈意见书;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监理单位资质证书及监理合同复印件;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承建单位(含主要参建单位)资质证书及施工合同复印件;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九、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反映工程全貌及工程重要部位施工质量并附文字说明的7寸以上幅面的彩色图片15张左右(多个单位工程组成的工程项目，每个单位工程不少于8张);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十、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申报工程开展“红色工地”、“绿色工地”、“智慧工地”、</w:t>
      </w:r>
    </w:p>
    <w:p>
      <w:pPr>
        <w:spacing w:line="56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“安心工地”，住宅工程实施开放日制度的证明材料(原件)或属地主管部门证明材料(若有);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十一、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以上材料(除申报表外)应整理成册(A4规格软封面)，装订整齐，报一式一份;申报资料中提供的文件、证明、文字必须清晰，印章加盖应完整，申报资料应准确、真实，涵盖所申报工程的全部情况。</w:t>
      </w:r>
    </w:p>
    <w:sectPr>
      <w:pgSz w:w="11906" w:h="16838"/>
      <w:pgMar w:top="1985" w:right="1247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A3F3"/>
    <w:multiLevelType w:val="singleLevel"/>
    <w:tmpl w:val="37B2A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jOWI0OWQ0YjVhMWVkZGU4ZTkzZGJmMDg1MWQxZmQifQ=="/>
  </w:docVars>
  <w:rsids>
    <w:rsidRoot w:val="009A2B87"/>
    <w:rsid w:val="00320BEA"/>
    <w:rsid w:val="009A2B87"/>
    <w:rsid w:val="5EC37CDD"/>
    <w:rsid w:val="726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 w:line="365" w:lineRule="atLeast"/>
      <w:ind w:left="1"/>
    </w:pPr>
    <w:rPr>
      <w:rFonts w:ascii="宋体" w:hAnsi="宋体" w:cstheme="minorBidi"/>
      <w:szCs w:val="22"/>
    </w:rPr>
  </w:style>
  <w:style w:type="character" w:customStyle="1" w:styleId="5">
    <w:name w:val="正文文本 Char"/>
    <w:basedOn w:val="3"/>
    <w:link w:val="2"/>
    <w:qFormat/>
    <w:locked/>
    <w:uiPriority w:val="0"/>
    <w:rPr>
      <w:rFonts w:ascii="宋体" w:hAnsi="宋体" w:eastAsia="宋体"/>
    </w:rPr>
  </w:style>
  <w:style w:type="character" w:customStyle="1" w:styleId="6">
    <w:name w:val="正文文本 Char1"/>
    <w:basedOn w:val="3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488</Words>
  <Characters>2784</Characters>
  <Lines>23</Lines>
  <Paragraphs>6</Paragraphs>
  <TotalTime>4</TotalTime>
  <ScaleCrop>false</ScaleCrop>
  <LinksUpToDate>false</LinksUpToDate>
  <CharactersWithSpaces>3266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2023-03-20T08:37:00Z</dcterms:created>
  <dc:creator>屈强</dc:creator>
  <cp:lastModifiedBy>后会无期</cp:lastModifiedBy>
  <cp:lastPrinted>2025-03-04T07:27:33Z</cp:lastPrinted>
  <dcterms:modified xsi:type="dcterms:W3CDTF">2025-03-04T07:29:14Z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485985FAC8134D8C92E995D259A42CA4_12</vt:lpwstr>
  </property>
</Properties>
</file>