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3EE5C">
      <w:pPr>
        <w:spacing w:line="50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附件2</w:t>
      </w:r>
    </w:p>
    <w:p w14:paraId="3101D25B">
      <w:pPr>
        <w:spacing w:line="59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4C642EF2">
      <w:pPr>
        <w:spacing w:line="590" w:lineRule="exact"/>
        <w:ind w:firstLine="431" w:firstLineChars="98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淮北市建设工程“相王杯”（市优质工程）奖</w:t>
      </w:r>
    </w:p>
    <w:p w14:paraId="7597C05E">
      <w:pPr>
        <w:spacing w:line="590" w:lineRule="exact"/>
        <w:ind w:firstLine="431" w:firstLineChars="98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申报单位承诺书</w:t>
      </w:r>
    </w:p>
    <w:p w14:paraId="7AF6606B">
      <w:pPr>
        <w:spacing w:line="590" w:lineRule="exact"/>
        <w:rPr>
          <w:rFonts w:ascii="Times New Roman" w:hAnsi="Times New Roman" w:eastAsia="仿宋" w:cs="Times New Roman"/>
          <w:color w:val="000000"/>
          <w:sz w:val="30"/>
          <w:szCs w:val="30"/>
        </w:rPr>
      </w:pPr>
    </w:p>
    <w:p w14:paraId="06F45833">
      <w:pPr>
        <w:spacing w:line="59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“相王杯”</w:t>
      </w:r>
      <w:r>
        <w:rPr>
          <w:rFonts w:ascii="Times New Roman" w:hAnsi="Times New Roman" w:eastAsia="仿宋_GB2312" w:cs="Times New Roman"/>
          <w:sz w:val="32"/>
          <w:szCs w:val="32"/>
        </w:rPr>
        <w:t>（市优质工程）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奖评选工作委员会：</w:t>
      </w:r>
    </w:p>
    <w:p w14:paraId="7E0EFBD8">
      <w:pPr>
        <w:spacing w:line="590" w:lineRule="exact"/>
        <w:ind w:firstLine="627" w:firstLineChars="19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我单位申报了2026年淮北市建设工程“相王杯”（市优质工程）奖，就有关事项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郑重承诺：</w:t>
      </w:r>
    </w:p>
    <w:p w14:paraId="7C5E3BDB">
      <w:pPr>
        <w:spacing w:line="59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一、申报表及申报资料</w:t>
      </w:r>
    </w:p>
    <w:p w14:paraId="3FA7E283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本企业在淮北市建设工程“相王杯”</w:t>
      </w:r>
      <w:r>
        <w:rPr>
          <w:rFonts w:ascii="Times New Roman" w:hAnsi="Times New Roman" w:eastAsia="仿宋_GB2312" w:cs="Times New Roman"/>
          <w:sz w:val="32"/>
          <w:szCs w:val="32"/>
        </w:rPr>
        <w:t>（市优质工程）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奖创建过程中，严格遵守有关法律法规的要求，遵守基本建设程序，全面履行各项应尽义务，自觉接受建设主管部门的监管，未被列入严重失信主体名单，对报送的《2026年淮北市建设工程“相王杯”奖</w:t>
      </w:r>
      <w:r>
        <w:rPr>
          <w:rFonts w:ascii="Times New Roman" w:hAnsi="Times New Roman" w:eastAsia="仿宋_GB2312" w:cs="Times New Roman"/>
          <w:sz w:val="32"/>
          <w:szCs w:val="32"/>
        </w:rPr>
        <w:t>（市优质工程）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表》以及申报资料全部数据和内容的真实性负责。申报工程未发生过一般及以上质量或安全生产事故，申报工程在建设期间承（参）建单位未因质量安全问题被行政主管部门行政处罚，未发生因拖欠农民工工资情节严重或在社会上造成恶劣影响情况，未发生因信访投诉在社会上造成恶劣影响情况。我们深知提供虚假资料是严重的违法违纪行为，此次提供的资料如有虚假，本人及本企业愿接受行政主管部门及其他相关部门依据有关法律、法规和“相王杯”奖评选办法给予的处罚。</w:t>
      </w:r>
    </w:p>
    <w:p w14:paraId="4A07C034">
      <w:pPr>
        <w:spacing w:line="590" w:lineRule="exact"/>
        <w:ind w:firstLine="627" w:firstLineChars="196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二、廉洁自律事项</w:t>
      </w:r>
    </w:p>
    <w:p w14:paraId="6D99620D">
      <w:pPr>
        <w:spacing w:line="59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我单位在接受专家核查过程中坚决遵守中央八项规定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精神以及党和国家有关廉政建设的规定，不向核查组成员赠送礼品、纪念品、现金、有价证券、支付凭证等，不组织宴请、旅游等与核查工作无关的活动。</w:t>
      </w:r>
    </w:p>
    <w:p w14:paraId="29403E9D">
      <w:pPr>
        <w:spacing w:line="590" w:lineRule="exact"/>
        <w:ind w:firstLine="63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我单位任何个人不与核查组成员单独联系接触，不进行与核查工作无关的活动。</w:t>
      </w:r>
    </w:p>
    <w:p w14:paraId="581356F3">
      <w:pPr>
        <w:spacing w:line="590" w:lineRule="exact"/>
        <w:ind w:firstLine="645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如有违背上述承诺的行为，我单位愿承担相应责任，按规定接受取消参评资格或荣誉称号等处罚。</w:t>
      </w:r>
    </w:p>
    <w:p w14:paraId="0A3720CC">
      <w:pPr>
        <w:spacing w:line="590" w:lineRule="exact"/>
        <w:ind w:firstLine="645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</w:t>
      </w:r>
    </w:p>
    <w:p w14:paraId="177F96E6">
      <w:pPr>
        <w:spacing w:line="590" w:lineRule="exact"/>
        <w:ind w:firstLine="645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48F567AF">
      <w:pPr>
        <w:spacing w:line="590" w:lineRule="exact"/>
        <w:ind w:firstLine="5363" w:firstLineChars="1676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法定代表人签字：</w:t>
      </w:r>
    </w:p>
    <w:p w14:paraId="0CC914E8">
      <w:pPr>
        <w:spacing w:line="590" w:lineRule="exact"/>
        <w:ind w:firstLine="645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申报单位（公章）</w:t>
      </w:r>
    </w:p>
    <w:p w14:paraId="54026484">
      <w:pPr>
        <w:spacing w:line="590" w:lineRule="exact"/>
        <w:ind w:firstLine="645"/>
        <w:rPr>
          <w:rFonts w:ascii="Times New Roman" w:hAnsi="Times New Roman" w:eastAsia="仿宋" w:cs="Times New Roman"/>
          <w:color w:val="000000"/>
          <w:sz w:val="30"/>
          <w:szCs w:val="30"/>
        </w:rPr>
      </w:pPr>
      <w:r>
        <w:rPr>
          <w:rFonts w:ascii="Times New Roman" w:hAnsi="Times New Roman" w:eastAsia="仿宋" w:cs="Times New Roman"/>
          <w:color w:val="000000"/>
          <w:sz w:val="30"/>
          <w:szCs w:val="30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年   月   日</w:t>
      </w:r>
    </w:p>
    <w:p w14:paraId="1FC4E5F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A4B9081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0D8A1A82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226411D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D3D70A3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2778AF3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0A0C8B8F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40B2807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31C3474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6CA1FCF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555824E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318B7E9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03FE63BA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189FF717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52EC2A3A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E3F66C2">
      <w:pPr>
        <w:rPr>
          <w:rFonts w:ascii="Times New Roman" w:hAnsi="Times New Roman" w:eastAsia="仿宋_GB2312" w:cs="Times New Roman"/>
          <w:sz w:val="28"/>
          <w:szCs w:val="28"/>
        </w:rPr>
      </w:pPr>
    </w:p>
    <w:p w14:paraId="649BA36B"/>
    <w:sectPr>
      <w:pgSz w:w="11906" w:h="16838"/>
      <w:pgMar w:top="1984" w:right="136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42E4"/>
    <w:rsid w:val="0EDC42E4"/>
    <w:rsid w:val="3995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630</Words>
  <Characters>636</Characters>
  <Lines>0</Lines>
  <Paragraphs>0</Paragraphs>
  <TotalTime>0</TotalTime>
  <ScaleCrop>false</ScaleCrop>
  <LinksUpToDate>false</LinksUpToDate>
  <CharactersWithSpaces>732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2026-03-31T07:21:00Z</dcterms:created>
  <dc:creator>LYT</dc:creator>
  <cp:lastModifiedBy>LYT</cp:lastModifiedBy>
  <dcterms:modified xsi:type="dcterms:W3CDTF">2026-04-01T00:44:26Z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A0555C1C63C54134AD611D1C9C3B34FA_11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